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F414" w14:textId="1F189220" w:rsidR="00F04183" w:rsidRPr="0042079B" w:rsidRDefault="00F04183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S2-2401856</w:t>
      </w:r>
    </w:p>
    <w:p w14:paraId="394287D2" w14:textId="77777777" w:rsidR="00F04183" w:rsidRDefault="00F04183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5ED7C4B3" w14:textId="486153FD" w:rsidR="00BC3A66" w:rsidRDefault="00BC3A66" w:rsidP="00BC3A6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#S2-160AHE</w:t>
      </w:r>
      <w:r>
        <w:rPr>
          <w:rFonts w:cs="Arial"/>
          <w:b/>
          <w:sz w:val="24"/>
          <w:lang w:val="en-US"/>
        </w:rPr>
        <w:tab/>
        <w:t>S2-2400065</w:t>
      </w:r>
    </w:p>
    <w:p w14:paraId="6049FC1F" w14:textId="77777777" w:rsidR="00BC3A66" w:rsidRDefault="00BC3A66" w:rsidP="00BC3A6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22 - 29 January, 2024, Electronic</w:t>
      </w:r>
    </w:p>
    <w:p w14:paraId="2603F134" w14:textId="16A20296" w:rsidR="00BC3A66" w:rsidRPr="00BC3A66" w:rsidRDefault="00BC3A66" w:rsidP="00BC3A6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17592BF8" w14:textId="004923B9" w:rsidR="00A61145" w:rsidRDefault="00BC3A6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 RAN WG3#122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R3-238043</w:t>
      </w:r>
    </w:p>
    <w:p w14:paraId="52F878AC" w14:textId="77777777" w:rsidR="00A61145" w:rsidRDefault="00BC3A6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 xml:space="preserve">Chicago, IL, USA, November 13 – 17,2023                                                 </w:t>
      </w:r>
    </w:p>
    <w:p w14:paraId="213A4570" w14:textId="77777777" w:rsidR="00A61145" w:rsidRDefault="00A61145">
      <w:pPr>
        <w:spacing w:after="60"/>
        <w:ind w:left="1985" w:hanging="1985"/>
        <w:rPr>
          <w:rFonts w:ascii="Arial" w:hAnsi="Arial" w:cs="Arial"/>
          <w:b/>
        </w:rPr>
      </w:pPr>
    </w:p>
    <w:p w14:paraId="5386A331" w14:textId="77777777" w:rsidR="00A61145" w:rsidRDefault="00BC3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 xml:space="preserve">LS </w:t>
      </w:r>
      <w:r>
        <w:rPr>
          <w:rFonts w:ascii="Arial" w:hAnsi="Arial" w:cs="Arial" w:hint="eastAsia"/>
          <w:bCs/>
          <w:lang w:val="en-US" w:eastAsia="zh-CN"/>
        </w:rPr>
        <w:t>o</w:t>
      </w:r>
      <w:r>
        <w:rPr>
          <w:rFonts w:ascii="Arial" w:hAnsi="Arial" w:cs="Arial" w:hint="eastAsia"/>
          <w:bCs/>
        </w:rPr>
        <w:t xml:space="preserve">n </w:t>
      </w:r>
      <w:r>
        <w:rPr>
          <w:rFonts w:ascii="Arial" w:hAnsi="Arial" w:cs="Arial"/>
          <w:bCs/>
        </w:rPr>
        <w:t>RAN3 agreements on mobile IAB</w:t>
      </w:r>
    </w:p>
    <w:p w14:paraId="6F2F6FE8" w14:textId="77777777" w:rsidR="00A61145" w:rsidRDefault="00BC3A66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9E500B6" w14:textId="77777777" w:rsidR="00A61145" w:rsidRDefault="00BC3A6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3158E91C" w14:textId="77777777" w:rsidR="00A61145" w:rsidRDefault="00BC3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Cs w:val="18"/>
          <w:lang w:eastAsia="ja-JP"/>
        </w:rPr>
        <w:t>NR_mobile_IAB-Core</w:t>
      </w:r>
    </w:p>
    <w:p w14:paraId="3AF3AA58" w14:textId="77777777" w:rsidR="00A61145" w:rsidRDefault="00A61145">
      <w:pPr>
        <w:spacing w:after="60"/>
        <w:ind w:left="1985" w:hanging="1985"/>
        <w:rPr>
          <w:rFonts w:ascii="Arial" w:hAnsi="Arial" w:cs="Arial"/>
          <w:b/>
        </w:rPr>
      </w:pPr>
    </w:p>
    <w:p w14:paraId="30DABD46" w14:textId="44017534" w:rsidR="00A61145" w:rsidRDefault="00BC3A6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 WG3</w:t>
      </w:r>
    </w:p>
    <w:p w14:paraId="529BEEF6" w14:textId="77777777" w:rsidR="00A61145" w:rsidRDefault="00BC3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>2</w:t>
      </w:r>
    </w:p>
    <w:p w14:paraId="432B269D" w14:textId="77777777" w:rsidR="00A61145" w:rsidRDefault="00BC3A66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6975274E" w14:textId="77777777" w:rsidR="00A61145" w:rsidRDefault="00A6114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71C61C" w14:textId="77777777" w:rsidR="00A61145" w:rsidRDefault="00BC3A6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DC9F3CA" w14:textId="77777777" w:rsidR="00A61145" w:rsidRDefault="00BC3A66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Cs/>
          <w:lang w:val="en-US" w:eastAsia="zh-CN"/>
        </w:rPr>
        <w:t>Ying Huang</w:t>
      </w:r>
    </w:p>
    <w:p w14:paraId="479A817F" w14:textId="77777777" w:rsidR="00A61145" w:rsidRDefault="00BC3A6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D66BB62" w14:textId="77777777" w:rsidR="00A61145" w:rsidRDefault="00BC3A66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rFonts w:eastAsia="SimSun" w:hint="eastAsia"/>
          <w:bCs/>
          <w:color w:val="0000FF"/>
          <w:lang w:val="de-DE" w:eastAsia="zh-CN"/>
        </w:rPr>
        <w:t>huang.ying11@zte.com.cn</w:t>
      </w:r>
    </w:p>
    <w:p w14:paraId="392F54B3" w14:textId="77777777" w:rsidR="00A61145" w:rsidRDefault="00A6114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7D13669" w14:textId="77777777" w:rsidR="00A61145" w:rsidRDefault="00BC3A6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0213CC0" w14:textId="77777777" w:rsidR="00A61145" w:rsidRDefault="00A61145">
      <w:pPr>
        <w:spacing w:after="60"/>
        <w:ind w:left="1985" w:hanging="1985"/>
        <w:rPr>
          <w:rFonts w:ascii="Arial" w:hAnsi="Arial" w:cs="Arial"/>
          <w:b/>
        </w:rPr>
      </w:pPr>
    </w:p>
    <w:p w14:paraId="76246D16" w14:textId="77777777" w:rsidR="00A61145" w:rsidRDefault="00BC3A66">
      <w:pPr>
        <w:pStyle w:val="Title"/>
        <w:rPr>
          <w:lang w:val="en-US"/>
        </w:rPr>
      </w:pPr>
      <w:r>
        <w:t>Attachments:</w:t>
      </w:r>
      <w:r>
        <w:tab/>
      </w:r>
      <w:r>
        <w:rPr>
          <w:lang w:eastAsia="zh-CN"/>
        </w:rPr>
        <w:t>R3-237430</w:t>
      </w:r>
      <w:r>
        <w:rPr>
          <w:rFonts w:hint="eastAsia"/>
          <w:lang w:val="en-US" w:eastAsia="zh-CN"/>
        </w:rPr>
        <w:t>, R3-238021</w:t>
      </w:r>
    </w:p>
    <w:p w14:paraId="6E79CEF0" w14:textId="77777777" w:rsidR="00A61145" w:rsidRDefault="00A61145">
      <w:pPr>
        <w:pBdr>
          <w:bottom w:val="single" w:sz="4" w:space="1" w:color="auto"/>
        </w:pBdr>
        <w:rPr>
          <w:rFonts w:ascii="Arial" w:hAnsi="Arial" w:cs="Arial"/>
        </w:rPr>
      </w:pPr>
    </w:p>
    <w:p w14:paraId="5204C765" w14:textId="77777777" w:rsidR="00A61145" w:rsidRDefault="00A61145">
      <w:pPr>
        <w:rPr>
          <w:rFonts w:ascii="Arial" w:hAnsi="Arial" w:cs="Arial"/>
        </w:rPr>
      </w:pPr>
    </w:p>
    <w:p w14:paraId="1C62516C" w14:textId="77777777" w:rsidR="00A61145" w:rsidRDefault="00BC3A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DA6D03" w14:textId="77777777" w:rsidR="00A61145" w:rsidRDefault="00BC3A6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reached following consensus that may affect SA2 specifications:</w:t>
      </w:r>
    </w:p>
    <w:p w14:paraId="1094B83A" w14:textId="77777777" w:rsidR="00A61145" w:rsidRDefault="00BC3A66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TAC/RANAC: The mobile IAB-DU’s </w:t>
      </w:r>
      <w:r>
        <w:rPr>
          <w:rFonts w:ascii="Arial" w:hAnsi="Arial" w:cs="Arial" w:hint="eastAsia"/>
          <w:lang w:val="en-US" w:eastAsia="zh-CN"/>
        </w:rPr>
        <w:t xml:space="preserve">TAC/RANAC is </w:t>
      </w:r>
      <w:r>
        <w:rPr>
          <w:rFonts w:ascii="Arial" w:hAnsi="Arial" w:cs="Arial"/>
          <w:lang w:val="en-US" w:eastAsia="zh-CN"/>
        </w:rPr>
        <w:t xml:space="preserve">only </w:t>
      </w:r>
      <w:r>
        <w:rPr>
          <w:rFonts w:ascii="Arial" w:hAnsi="Arial" w:cs="Arial" w:hint="eastAsia"/>
          <w:lang w:val="en-US" w:eastAsia="zh-CN"/>
        </w:rPr>
        <w:t>configured by</w:t>
      </w:r>
      <w:r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 w:hint="eastAsia"/>
          <w:lang w:val="en-US" w:eastAsia="zh-CN"/>
        </w:rPr>
        <w:t xml:space="preserve"> OAM. </w:t>
      </w:r>
    </w:p>
    <w:p w14:paraId="346C3C06" w14:textId="77777777" w:rsidR="00A61145" w:rsidRDefault="00BC3A66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>
        <w:rPr>
          <w:rFonts w:ascii="Arial" w:hAnsi="Arial" w:cs="Arial"/>
          <w:i/>
          <w:iCs/>
          <w:lang w:val="en-US" w:eastAsia="zh-CN"/>
        </w:rPr>
        <w:t>PDU Session Resource List</w:t>
      </w:r>
      <w:r>
        <w:rPr>
          <w:rFonts w:ascii="Arial" w:hAnsi="Arial" w:cs="Arial"/>
          <w:lang w:val="en-US" w:eastAsia="zh-CN"/>
        </w:rPr>
        <w:t xml:space="preserve"> IE</w:t>
      </w:r>
      <w:r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37479071" w14:textId="77777777" w:rsidR="00A61145" w:rsidRDefault="00BC3A66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Indication to AMF: After the IAB-donor has completed the operation (e.g. handover the UEs, F1 removal, etc)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attached.</w:t>
      </w:r>
    </w:p>
    <w:p w14:paraId="4F7D05DB" w14:textId="77777777" w:rsidR="00A61145" w:rsidRDefault="00BC3A66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A56955A" w14:textId="77777777" w:rsidR="00A61145" w:rsidRDefault="00A61145">
      <w:pPr>
        <w:pStyle w:val="Header"/>
        <w:rPr>
          <w:rFonts w:cs="Arial"/>
        </w:rPr>
      </w:pPr>
    </w:p>
    <w:p w14:paraId="36AC5BA9" w14:textId="77777777" w:rsidR="00A61145" w:rsidRDefault="00BC3A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5448E" w14:textId="77777777" w:rsidR="00A61145" w:rsidRDefault="00BC3A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 w:hint="eastAsia"/>
          <w:b/>
          <w:lang w:val="en-US" w:eastAsia="zh-CN"/>
        </w:rPr>
        <w:t>SA</w:t>
      </w:r>
      <w:r>
        <w:rPr>
          <w:rFonts w:ascii="Arial" w:hAnsi="Arial" w:cs="Arial"/>
          <w:b/>
        </w:rPr>
        <w:t>2 group.</w:t>
      </w:r>
    </w:p>
    <w:p w14:paraId="3563AD1D" w14:textId="77777777" w:rsidR="00A61145" w:rsidRDefault="00BC3A66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2 to take the above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decision</w:t>
      </w:r>
      <w:r>
        <w:rPr>
          <w:rFonts w:ascii="Arial" w:hAnsi="Arial" w:cs="Arial" w:hint="eastAsia"/>
          <w:lang w:val="en-US" w:eastAsia="zh-CN"/>
        </w:rPr>
        <w:t xml:space="preserve"> into account and take corresponding action if needed</w:t>
      </w:r>
      <w:r>
        <w:rPr>
          <w:rFonts w:ascii="Arial" w:hAnsi="Arial" w:cs="Arial"/>
        </w:rPr>
        <w:t xml:space="preserve">.  </w:t>
      </w:r>
    </w:p>
    <w:p w14:paraId="4BF50DD9" w14:textId="77777777" w:rsidR="00A61145" w:rsidRDefault="00A61145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13210F48" w14:textId="77777777" w:rsidR="00A61145" w:rsidRDefault="00A61145">
      <w:pPr>
        <w:spacing w:after="120"/>
        <w:ind w:left="993" w:hanging="993"/>
        <w:rPr>
          <w:rFonts w:ascii="Arial" w:hAnsi="Arial" w:cs="Arial"/>
        </w:rPr>
      </w:pPr>
    </w:p>
    <w:p w14:paraId="765401A3" w14:textId="77777777" w:rsidR="00A61145" w:rsidRDefault="00BC3A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0FCFCB2B" w14:textId="77777777" w:rsidR="00A61145" w:rsidRDefault="00BC3A6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#123, Feb 26 to March 1, 2024       Athens, Greece</w:t>
      </w:r>
    </w:p>
    <w:p w14:paraId="31B1FB53" w14:textId="77777777" w:rsidR="00A61145" w:rsidRDefault="00BC3A6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#123bis, April 15 to 19, 2024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PRC</w:t>
      </w:r>
    </w:p>
    <w:p w14:paraId="14037CAA" w14:textId="77777777" w:rsidR="00A61145" w:rsidRDefault="00A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D2539B" w14:textId="77777777" w:rsidR="00A61145" w:rsidRDefault="00A61145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A61145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E8B4" w14:textId="77777777" w:rsidR="00627B45" w:rsidRDefault="00627B45">
      <w:pPr>
        <w:spacing w:after="0" w:line="240" w:lineRule="auto"/>
      </w:pPr>
      <w:r>
        <w:separator/>
      </w:r>
    </w:p>
  </w:endnote>
  <w:endnote w:type="continuationSeparator" w:id="0">
    <w:p w14:paraId="7A835609" w14:textId="77777777" w:rsidR="00627B45" w:rsidRDefault="0062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133E4" w14:textId="77777777" w:rsidR="00627B45" w:rsidRDefault="00627B45">
      <w:pPr>
        <w:spacing w:after="0" w:line="240" w:lineRule="auto"/>
      </w:pPr>
      <w:r>
        <w:separator/>
      </w:r>
    </w:p>
  </w:footnote>
  <w:footnote w:type="continuationSeparator" w:id="0">
    <w:p w14:paraId="5F965FB8" w14:textId="77777777" w:rsidR="00627B45" w:rsidRDefault="0062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Content>
      <w:p w14:paraId="05458281" w14:textId="77777777" w:rsidR="00A61145" w:rsidRDefault="00BC3A6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AC3706" w14:textId="77777777" w:rsidR="00A61145" w:rsidRDefault="00A61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720595076">
    <w:abstractNumId w:val="2"/>
  </w:num>
  <w:num w:numId="2" w16cid:durableId="93021862">
    <w:abstractNumId w:val="1"/>
  </w:num>
  <w:num w:numId="3" w16cid:durableId="1652516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B45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145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A66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183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5DCCAE"/>
  <w15:docId w15:val="{A1953E95-313A-4819-BB79-F23B15DC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4">
    <w:name w:val="Revision4"/>
    <w:hidden/>
    <w:uiPriority w:val="99"/>
    <w:unhideWhenUsed/>
    <w:qFormat/>
    <w:pPr>
      <w:spacing w:after="0" w:line="240" w:lineRule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4758FDA-7740-457E-9259-FFFF6B29B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300</Words>
  <Characters>1546</Characters>
  <Application>Microsoft Office Word</Application>
  <DocSecurity>0</DocSecurity>
  <Lines>26</Lines>
  <Paragraphs>17</Paragraphs>
  <ScaleCrop>false</ScaleCrop>
  <Company>Nokia Siemens Networks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xingtq@chinaunicom.cn Changes</cp:lastModifiedBy>
  <cp:revision>3</cp:revision>
  <dcterms:created xsi:type="dcterms:W3CDTF">2023-12-20T16:10:00Z</dcterms:created>
  <dcterms:modified xsi:type="dcterms:W3CDTF">2024-02-07T11:06:00Z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